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87E" w:rsidRPr="00B4336E" w:rsidRDefault="001B387E" w:rsidP="001B387E">
      <w:pPr>
        <w:jc w:val="both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B4336E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 xml:space="preserve"> </w:t>
      </w:r>
    </w:p>
    <w:p w:rsidR="001B387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1B387E" w:rsidRPr="00B4336E" w:rsidRDefault="001B387E" w:rsidP="001B387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1</w:t>
      </w:r>
      <w:r w:rsidR="00363E4E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4/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1B387E" w:rsidRDefault="001B387E" w:rsidP="001B387E">
      <w:pPr>
        <w:jc w:val="center"/>
        <w:rPr>
          <w:sz w:val="28"/>
          <w:szCs w:val="28"/>
        </w:rPr>
      </w:pPr>
    </w:p>
    <w:p w:rsidR="001B387E" w:rsidRPr="00C209BD" w:rsidRDefault="001B387E" w:rsidP="001B387E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1B387E" w:rsidRDefault="001B387E" w:rsidP="001B387E">
      <w:pPr>
        <w:jc w:val="center"/>
        <w:rPr>
          <w:sz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 xml:space="preserve">купли-продажи земельного участка </w:t>
      </w:r>
      <w:r>
        <w:rPr>
          <w:rFonts w:ascii="Times New Roman CYR" w:hAnsi="Times New Roman CYR" w:cs="Times New Roman CYR"/>
          <w:b/>
          <w:sz w:val="28"/>
          <w:szCs w:val="28"/>
        </w:rPr>
        <w:br/>
      </w:r>
      <w:r>
        <w:rPr>
          <w:sz w:val="28"/>
        </w:rPr>
        <w:t xml:space="preserve">площадью 569 кв. м, с КН </w:t>
      </w:r>
      <w:r w:rsidRPr="007E2EFC">
        <w:rPr>
          <w:sz w:val="28"/>
        </w:rPr>
        <w:t>61:44:0021804:1</w:t>
      </w:r>
      <w:r>
        <w:rPr>
          <w:sz w:val="28"/>
        </w:rPr>
        <w:t>9, категория земель: «земли населенных пунктов», вид разрешенного использования: «</w:t>
      </w:r>
      <w:r w:rsidRPr="00155E6B">
        <w:rPr>
          <w:sz w:val="28"/>
        </w:rPr>
        <w:t>Для эксплуатации домовладения</w:t>
      </w:r>
      <w:r>
        <w:rPr>
          <w:sz w:val="28"/>
        </w:rPr>
        <w:t>»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 xml:space="preserve"> местоположением: Ростовская обл., </w:t>
      </w:r>
      <w:r>
        <w:rPr>
          <w:sz w:val="28"/>
        </w:rPr>
        <w:br/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Ростов-на-Дону, пер. </w:t>
      </w:r>
      <w:proofErr w:type="gramStart"/>
      <w:r w:rsidRPr="0095516F">
        <w:rPr>
          <w:sz w:val="28"/>
        </w:rPr>
        <w:t>Кубанский</w:t>
      </w:r>
      <w:proofErr w:type="gramEnd"/>
      <w:r w:rsidRPr="0095516F">
        <w:rPr>
          <w:sz w:val="28"/>
        </w:rPr>
        <w:t>, 13</w:t>
      </w:r>
      <w:r>
        <w:rPr>
          <w:sz w:val="28"/>
        </w:rPr>
        <w:t>3.</w:t>
      </w:r>
    </w:p>
    <w:p w:rsidR="001B387E" w:rsidRDefault="001B387E" w:rsidP="001B387E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1B387E" w:rsidRDefault="001B387E" w:rsidP="001B387E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1B387E" w:rsidRDefault="001B387E" w:rsidP="001B387E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1B387E" w:rsidRDefault="001B387E" w:rsidP="001B387E">
      <w:pPr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947029">
          <w:rPr>
            <w:rStyle w:val="a6"/>
            <w:sz w:val="28"/>
            <w:szCs w:val="28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</w:t>
      </w:r>
      <w:r>
        <w:rPr>
          <w:sz w:val="28"/>
          <w:szCs w:val="28"/>
        </w:rPr>
        <w:br/>
        <w:t>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947029">
          <w:rPr>
            <w:rStyle w:val="a6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постановлением Администрации города Ростова-на-Дону </w:t>
      </w:r>
      <w:r>
        <w:rPr>
          <w:sz w:val="28"/>
        </w:rPr>
        <w:t>от 27.02.2025 № 174 «Об утверждении порядка взаимодействия отраслевых (функциональных</w:t>
      </w:r>
      <w:proofErr w:type="gramEnd"/>
      <w:r>
        <w:rPr>
          <w:sz w:val="28"/>
        </w:rPr>
        <w:t xml:space="preserve">) </w:t>
      </w:r>
      <w:proofErr w:type="gramStart"/>
      <w:r>
        <w:rPr>
          <w:sz w:val="28"/>
        </w:rPr>
        <w:t>и территориальных органов Администрации города Ростова-на-Дону при выявлении и сносе самовольных построек на территории города Ростова-на-Дону», во исполнение апелляционного определения судебной коллегии по гражданским делам Ростовского областного суда от 20</w:t>
      </w:r>
      <w:r w:rsidRPr="00F02476">
        <w:rPr>
          <w:sz w:val="28"/>
        </w:rPr>
        <w:t>.</w:t>
      </w:r>
      <w:r>
        <w:rPr>
          <w:sz w:val="28"/>
        </w:rPr>
        <w:t>12</w:t>
      </w:r>
      <w:r w:rsidRPr="00F02476">
        <w:rPr>
          <w:sz w:val="28"/>
        </w:rPr>
        <w:t>.202</w:t>
      </w:r>
      <w:r>
        <w:rPr>
          <w:sz w:val="28"/>
        </w:rPr>
        <w:t>1</w:t>
      </w:r>
      <w:r w:rsidRPr="00F02476">
        <w:rPr>
          <w:sz w:val="28"/>
        </w:rPr>
        <w:t xml:space="preserve"> по делу № </w:t>
      </w:r>
      <w:r>
        <w:rPr>
          <w:sz w:val="28"/>
        </w:rPr>
        <w:t>33</w:t>
      </w:r>
      <w:r w:rsidRPr="00F02476">
        <w:rPr>
          <w:sz w:val="28"/>
        </w:rPr>
        <w:t>-</w:t>
      </w:r>
      <w:r>
        <w:rPr>
          <w:sz w:val="28"/>
        </w:rPr>
        <w:t>16448</w:t>
      </w:r>
      <w:r w:rsidRPr="00F02476">
        <w:rPr>
          <w:sz w:val="28"/>
        </w:rPr>
        <w:t>/202</w:t>
      </w:r>
      <w:r>
        <w:rPr>
          <w:sz w:val="28"/>
        </w:rPr>
        <w:t>1, определения судебной коллегии по гражданским делам Ростовского областного суда от 28</w:t>
      </w:r>
      <w:r w:rsidRPr="00F02476">
        <w:rPr>
          <w:sz w:val="28"/>
        </w:rPr>
        <w:t>.</w:t>
      </w:r>
      <w:r>
        <w:rPr>
          <w:sz w:val="28"/>
        </w:rPr>
        <w:t>02</w:t>
      </w:r>
      <w:r w:rsidRPr="00F02476">
        <w:rPr>
          <w:sz w:val="28"/>
        </w:rPr>
        <w:t>.202</w:t>
      </w:r>
      <w:r>
        <w:rPr>
          <w:sz w:val="28"/>
        </w:rPr>
        <w:t>3</w:t>
      </w:r>
      <w:r w:rsidRPr="00F02476">
        <w:rPr>
          <w:sz w:val="28"/>
        </w:rPr>
        <w:t xml:space="preserve"> по делу № </w:t>
      </w:r>
      <w:r>
        <w:rPr>
          <w:sz w:val="28"/>
        </w:rPr>
        <w:t>33</w:t>
      </w:r>
      <w:r w:rsidRPr="00F02476">
        <w:rPr>
          <w:sz w:val="28"/>
        </w:rPr>
        <w:t>-</w:t>
      </w:r>
      <w:r>
        <w:rPr>
          <w:sz w:val="28"/>
        </w:rPr>
        <w:t>16448</w:t>
      </w:r>
      <w:r w:rsidRPr="00F02476">
        <w:rPr>
          <w:sz w:val="28"/>
        </w:rPr>
        <w:t>/202</w:t>
      </w:r>
      <w:r>
        <w:rPr>
          <w:sz w:val="28"/>
        </w:rPr>
        <w:t>1, заочного решения Первомайского районного суда г. Ростова-на-Дону от 22.11.2023 по делу</w:t>
      </w:r>
      <w:proofErr w:type="gramEnd"/>
      <w:r>
        <w:rPr>
          <w:sz w:val="28"/>
        </w:rPr>
        <w:t xml:space="preserve"> № 2-3918/2023, </w:t>
      </w:r>
      <w:r>
        <w:rPr>
          <w:sz w:val="28"/>
          <w:szCs w:val="28"/>
        </w:rPr>
        <w:t>на основании протокола о результатах публичных торгов № 1</w:t>
      </w:r>
      <w:r w:rsidR="00363E4E">
        <w:rPr>
          <w:sz w:val="28"/>
          <w:szCs w:val="28"/>
        </w:rPr>
        <w:t>8</w:t>
      </w:r>
      <w:r>
        <w:rPr>
          <w:sz w:val="28"/>
          <w:szCs w:val="28"/>
        </w:rPr>
        <w:t>4/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от _______.</w:t>
      </w:r>
    </w:p>
    <w:p w:rsidR="001B387E" w:rsidRDefault="001B387E" w:rsidP="001B38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со служебными документами в Департаменте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</w:t>
      </w:r>
      <w:r>
        <w:rPr>
          <w:sz w:val="28"/>
          <w:szCs w:val="28"/>
        </w:rPr>
        <w:br/>
        <w:t>и _________________________</w:t>
      </w:r>
      <w:r>
        <w:rPr>
          <w:b/>
          <w:bCs/>
          <w:sz w:val="28"/>
          <w:szCs w:val="28"/>
        </w:rPr>
        <w:t>________________________</w:t>
      </w:r>
      <w:r>
        <w:rPr>
          <w:bCs/>
          <w:sz w:val="28"/>
          <w:szCs w:val="28"/>
        </w:rPr>
        <w:t>, действующий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  <w:t xml:space="preserve">на основании _____________________________,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1B387E" w:rsidRDefault="001B387E" w:rsidP="001B387E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1B387E" w:rsidRDefault="001B387E" w:rsidP="001B387E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1B387E" w:rsidRPr="007861AD" w:rsidRDefault="001B387E" w:rsidP="001B387E">
      <w:pPr>
        <w:jc w:val="both"/>
        <w:rPr>
          <w:sz w:val="28"/>
        </w:rPr>
      </w:pPr>
      <w:r>
        <w:rPr>
          <w:sz w:val="28"/>
          <w:szCs w:val="28"/>
        </w:rPr>
        <w:tab/>
        <w:t xml:space="preserve">1.1.  «Организатор публичных торгов (продавец)» передает, </w:t>
      </w:r>
      <w:r>
        <w:rPr>
          <w:sz w:val="28"/>
          <w:szCs w:val="28"/>
        </w:rPr>
        <w:br/>
        <w:t xml:space="preserve">а «Покупатель» принимает в собственность земельный участок из земель населенных пунктов </w:t>
      </w:r>
      <w:r>
        <w:rPr>
          <w:sz w:val="28"/>
        </w:rPr>
        <w:t xml:space="preserve">площадью 569 кв. м, с КН </w:t>
      </w:r>
      <w:r w:rsidRPr="007E2EFC">
        <w:rPr>
          <w:sz w:val="28"/>
        </w:rPr>
        <w:t>61:44:0021804:1</w:t>
      </w:r>
      <w:r>
        <w:rPr>
          <w:sz w:val="28"/>
        </w:rPr>
        <w:t xml:space="preserve">9, категория </w:t>
      </w:r>
      <w:r>
        <w:rPr>
          <w:sz w:val="28"/>
        </w:rPr>
        <w:lastRenderedPageBreak/>
        <w:t>земель: «земли населенных пунктов», вид разрешенного использования: «</w:t>
      </w:r>
      <w:r w:rsidRPr="00155E6B">
        <w:rPr>
          <w:sz w:val="28"/>
        </w:rPr>
        <w:t>Для эксплуатации домовладения</w:t>
      </w:r>
      <w:r>
        <w:rPr>
          <w:sz w:val="28"/>
        </w:rPr>
        <w:t>»</w:t>
      </w:r>
      <w:proofErr w:type="gramStart"/>
      <w:r>
        <w:rPr>
          <w:sz w:val="28"/>
        </w:rPr>
        <w:t>,с</w:t>
      </w:r>
      <w:proofErr w:type="gramEnd"/>
      <w:r>
        <w:rPr>
          <w:sz w:val="28"/>
        </w:rPr>
        <w:t xml:space="preserve"> местоположением: Ростовская обл., </w:t>
      </w:r>
      <w:r>
        <w:rPr>
          <w:sz w:val="28"/>
        </w:rPr>
        <w:br/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Ростов-на-Дону, пер. </w:t>
      </w:r>
      <w:proofErr w:type="gramStart"/>
      <w:r w:rsidRPr="0095516F">
        <w:rPr>
          <w:sz w:val="28"/>
        </w:rPr>
        <w:t>Кубанский</w:t>
      </w:r>
      <w:proofErr w:type="gramEnd"/>
      <w:r w:rsidRPr="0095516F">
        <w:rPr>
          <w:sz w:val="28"/>
        </w:rPr>
        <w:t>, 13</w:t>
      </w:r>
      <w:r>
        <w:rPr>
          <w:sz w:val="28"/>
        </w:rPr>
        <w:t>3.</w:t>
      </w:r>
    </w:p>
    <w:p w:rsidR="001B387E" w:rsidRDefault="001B387E" w:rsidP="001B387E">
      <w:pPr>
        <w:ind w:firstLine="709"/>
        <w:jc w:val="both"/>
        <w:rPr>
          <w:sz w:val="28"/>
        </w:rPr>
      </w:pPr>
      <w:r>
        <w:rPr>
          <w:sz w:val="28"/>
          <w:szCs w:val="28"/>
        </w:rPr>
        <w:t>1.2.  </w:t>
      </w:r>
      <w:r>
        <w:rPr>
          <w:sz w:val="28"/>
        </w:rPr>
        <w:t xml:space="preserve">На земельном участке расположен объект капитального строительства, признанный самовольной постройкой (Апелляционное определение Судебной коллегии по гражданским делам Ростовского областного суда от 08.11.2012). </w:t>
      </w:r>
    </w:p>
    <w:p w:rsidR="001B387E" w:rsidRDefault="001B387E" w:rsidP="001B387E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B387E" w:rsidRDefault="001B387E" w:rsidP="001B387E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1B387E" w:rsidRDefault="001B387E" w:rsidP="001B387E">
      <w:pPr>
        <w:adjustRightInd w:val="0"/>
        <w:jc w:val="both"/>
        <w:rPr>
          <w:sz w:val="10"/>
          <w:szCs w:val="10"/>
        </w:rPr>
      </w:pP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 Цена продажи земельного участка, указанного в п.1.1. настоящего Договора, составляет</w:t>
      </w:r>
      <w:proofErr w:type="gramStart"/>
      <w:r>
        <w:rPr>
          <w:sz w:val="28"/>
          <w:szCs w:val="28"/>
        </w:rPr>
        <w:t xml:space="preserve"> __________ (__________).</w:t>
      </w:r>
      <w:proofErr w:type="gramEnd"/>
    </w:p>
    <w:p w:rsidR="001B387E" w:rsidRDefault="001B387E" w:rsidP="001B387E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участка.</w:t>
      </w:r>
    </w:p>
    <w:p w:rsidR="001B387E" w:rsidRDefault="001B387E" w:rsidP="001B387E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 За вычетом суммы задатка «Покупатель» обязан уплатить за приобретаемый земельный участок</w:t>
      </w:r>
      <w:proofErr w:type="gramStart"/>
      <w:r>
        <w:rPr>
          <w:sz w:val="28"/>
          <w:szCs w:val="28"/>
        </w:rPr>
        <w:t xml:space="preserve"> _____________________ (_____________________) </w:t>
      </w:r>
      <w:proofErr w:type="gramEnd"/>
      <w:r>
        <w:rPr>
          <w:sz w:val="28"/>
          <w:szCs w:val="28"/>
        </w:rPr>
        <w:t xml:space="preserve">рублей, которые должны быть внесены единовременно в безналичной форме в течение 10 рабочих дней со дня направления победителю (единственному участнику) аукциона проекта договора, на следующие реквизиты «Организатора публичных торгов (продавца)»: </w:t>
      </w:r>
    </w:p>
    <w:p w:rsidR="001B387E" w:rsidRPr="00F84638" w:rsidRDefault="001B387E" w:rsidP="001B38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</w:t>
      </w:r>
      <w:r>
        <w:rPr>
          <w:sz w:val="28"/>
          <w:szCs w:val="28"/>
        </w:rPr>
        <w:t>ОКЦ № 9 ЮГУ Банка России</w:t>
      </w:r>
      <w:r w:rsidRPr="00054FF5">
        <w:rPr>
          <w:sz w:val="28"/>
          <w:szCs w:val="28"/>
        </w:rPr>
        <w:t xml:space="preserve">//  УФК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по Ростовской области 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ИНН 6152000398,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КПП 616401001, ОКПО 33336896, ОКТМО 60701000</w:t>
      </w:r>
      <w:r>
        <w:rPr>
          <w:sz w:val="28"/>
          <w:szCs w:val="28"/>
        </w:rPr>
        <w:t>.</w:t>
      </w:r>
    </w:p>
    <w:p w:rsidR="001B387E" w:rsidRDefault="001B387E" w:rsidP="001B387E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 Надлежащим выполнением обязательства «Покупателя» по оплате земельного участка является выполнение условий п. 2.3 настоящего Договора.</w:t>
      </w:r>
    </w:p>
    <w:p w:rsidR="001B387E" w:rsidRPr="00646D02" w:rsidRDefault="001B387E" w:rsidP="001B387E">
      <w:pPr>
        <w:pStyle w:val="a7"/>
        <w:tabs>
          <w:tab w:val="left" w:pos="1701"/>
        </w:tabs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646D02">
        <w:rPr>
          <w:rFonts w:ascii="Times New Roman" w:hAnsi="Times New Roman"/>
          <w:b w:val="0"/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646D02">
        <w:rPr>
          <w:rFonts w:ascii="Times New Roman" w:hAnsi="Times New Roman"/>
          <w:b w:val="0"/>
          <w:sz w:val="28"/>
          <w:szCs w:val="28"/>
        </w:rPr>
        <w:t>имущественно-земельных</w:t>
      </w:r>
      <w:proofErr w:type="spellEnd"/>
      <w:r w:rsidRPr="00646D02">
        <w:rPr>
          <w:rFonts w:ascii="Times New Roman" w:hAnsi="Times New Roman"/>
          <w:b w:val="0"/>
          <w:sz w:val="28"/>
          <w:szCs w:val="28"/>
        </w:rPr>
        <w:t xml:space="preserve"> отношений города Ростова-на-Дону) денежных средств н</w:t>
      </w:r>
      <w:r>
        <w:rPr>
          <w:rFonts w:ascii="Times New Roman" w:hAnsi="Times New Roman"/>
          <w:b w:val="0"/>
          <w:sz w:val="28"/>
          <w:szCs w:val="28"/>
        </w:rPr>
        <w:t>а реквизиты, указанные в п. 2.3</w:t>
      </w:r>
      <w:r w:rsidRPr="00646D02">
        <w:rPr>
          <w:rFonts w:ascii="Times New Roman" w:hAnsi="Times New Roman"/>
          <w:b w:val="0"/>
          <w:sz w:val="28"/>
          <w:szCs w:val="28"/>
        </w:rPr>
        <w:t xml:space="preserve"> настоящего Договора.</w:t>
      </w:r>
    </w:p>
    <w:p w:rsidR="001B387E" w:rsidRDefault="001B387E" w:rsidP="001B387E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B387E" w:rsidRDefault="001B387E" w:rsidP="001B387E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Ограничения использования и обременения участка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 На день заключения настоящего </w:t>
      </w:r>
      <w:proofErr w:type="gramStart"/>
      <w:r>
        <w:rPr>
          <w:sz w:val="28"/>
          <w:szCs w:val="28"/>
        </w:rPr>
        <w:t>договора</w:t>
      </w:r>
      <w:proofErr w:type="gramEnd"/>
      <w:r>
        <w:rPr>
          <w:sz w:val="28"/>
          <w:szCs w:val="28"/>
        </w:rPr>
        <w:t xml:space="preserve"> на данный земельный участок имеются ограничения прав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</w:t>
      </w:r>
      <w:r>
        <w:rPr>
          <w:sz w:val="28"/>
          <w:szCs w:val="28"/>
        </w:rPr>
        <w:t>арственного реестра недвижимости)</w:t>
      </w:r>
    </w:p>
    <w:p w:rsidR="001B387E" w:rsidRPr="00704319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Pr="00723D33">
        <w:rPr>
          <w:sz w:val="28"/>
          <w:szCs w:val="28"/>
        </w:rPr>
        <w:t>.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 w:rsidRPr="0015022D">
        <w:rPr>
          <w:b/>
          <w:sz w:val="28"/>
          <w:szCs w:val="28"/>
        </w:rPr>
        <w:tab/>
      </w:r>
      <w:r w:rsidRPr="00D4402C">
        <w:rPr>
          <w:sz w:val="28"/>
          <w:szCs w:val="28"/>
        </w:rPr>
        <w:t xml:space="preserve">3.2.  На день заключения настоящего договора земельный участок </w:t>
      </w:r>
      <w:r>
        <w:rPr>
          <w:sz w:val="28"/>
          <w:szCs w:val="28"/>
        </w:rPr>
        <w:t>обременен следующими ограничениями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государственного реестра недвижимости)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1B387E" w:rsidRDefault="001B387E" w:rsidP="001B387E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B387E" w:rsidRDefault="001B387E" w:rsidP="001B387E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  Права и обязанности сторон</w:t>
      </w:r>
    </w:p>
    <w:p w:rsidR="001B387E" w:rsidRDefault="001B387E" w:rsidP="001B387E">
      <w:pPr>
        <w:adjustRightInd w:val="0"/>
        <w:ind w:left="900"/>
        <w:rPr>
          <w:b/>
          <w:bCs/>
          <w:sz w:val="10"/>
          <w:szCs w:val="10"/>
        </w:rPr>
      </w:pP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«Организатор публичных торгов (продавец)»  обязуется: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«Покупатель» обязуется: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  Выполнять требования, вытекающие из установленных </w:t>
      </w:r>
      <w:r>
        <w:rPr>
          <w:sz w:val="28"/>
          <w:szCs w:val="28"/>
        </w:rPr>
        <w:br/>
        <w:t>в соответствии с законодательством РФ ограничений прав на участок.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  За свой счет снести самовольную постройку в срок, </w:t>
      </w:r>
      <w:r>
        <w:rPr>
          <w:sz w:val="28"/>
          <w:szCs w:val="28"/>
        </w:rPr>
        <w:br/>
        <w:t xml:space="preserve">не превышающий двенадцати месяцев </w:t>
      </w:r>
      <w:proofErr w:type="gramStart"/>
      <w:r>
        <w:rPr>
          <w:sz w:val="28"/>
          <w:szCs w:val="28"/>
        </w:rPr>
        <w:t>с даты заключения</w:t>
      </w:r>
      <w:proofErr w:type="gramEnd"/>
      <w:r>
        <w:rPr>
          <w:sz w:val="28"/>
          <w:szCs w:val="28"/>
        </w:rPr>
        <w:t xml:space="preserve"> договора.</w:t>
      </w:r>
    </w:p>
    <w:p w:rsidR="001B387E" w:rsidRPr="00A36CF6" w:rsidRDefault="001B387E" w:rsidP="001B387E">
      <w:pPr>
        <w:ind w:firstLine="709"/>
        <w:jc w:val="both"/>
        <w:rPr>
          <w:rFonts w:ascii="Calibri" w:hAnsi="Calibri"/>
          <w:sz w:val="28"/>
          <w:szCs w:val="28"/>
        </w:rPr>
      </w:pPr>
      <w:r w:rsidRPr="00A36CF6">
        <w:rPr>
          <w:sz w:val="28"/>
          <w:szCs w:val="28"/>
        </w:rPr>
        <w:t>4.2.</w:t>
      </w:r>
      <w:r>
        <w:rPr>
          <w:sz w:val="28"/>
          <w:szCs w:val="28"/>
        </w:rPr>
        <w:t>4</w:t>
      </w:r>
      <w:r w:rsidRPr="00A36CF6">
        <w:rPr>
          <w:sz w:val="28"/>
          <w:szCs w:val="28"/>
        </w:rPr>
        <w:t xml:space="preserve">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1B387E" w:rsidRPr="00F87341" w:rsidRDefault="001B387E" w:rsidP="001B387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4.2.5</w:t>
      </w:r>
      <w:r w:rsidRPr="00A36CF6">
        <w:rPr>
          <w:sz w:val="28"/>
          <w:szCs w:val="28"/>
        </w:rPr>
        <w:t xml:space="preserve">.  Соблюдать ограничения прав на земельный участок, </w:t>
      </w:r>
      <w:r>
        <w:rPr>
          <w:sz w:val="28"/>
          <w:szCs w:val="28"/>
        </w:rPr>
        <w:t xml:space="preserve">предусмотренные </w:t>
      </w:r>
      <w:r w:rsidRPr="00F87341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ым кодексом Российской Федерации</w:t>
      </w:r>
      <w:r w:rsidRPr="00F87341">
        <w:rPr>
          <w:bCs/>
          <w:sz w:val="28"/>
          <w:szCs w:val="28"/>
        </w:rPr>
        <w:t>.</w:t>
      </w:r>
    </w:p>
    <w:p w:rsidR="001B387E" w:rsidRDefault="001B387E" w:rsidP="001B387E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1B387E" w:rsidRDefault="001B387E" w:rsidP="001B387E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  Ответственность сторон</w:t>
      </w:r>
    </w:p>
    <w:p w:rsidR="001B387E" w:rsidRDefault="001B387E" w:rsidP="001B387E">
      <w:pPr>
        <w:adjustRightInd w:val="0"/>
        <w:ind w:left="900"/>
        <w:rPr>
          <w:b/>
          <w:bCs/>
          <w:sz w:val="10"/>
          <w:szCs w:val="10"/>
        </w:rPr>
      </w:pP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1B387E" w:rsidRDefault="001B387E" w:rsidP="001B387E">
      <w:pPr>
        <w:adjustRightInd w:val="0"/>
        <w:ind w:left="3024" w:firstLine="709"/>
        <w:rPr>
          <w:b/>
          <w:bCs/>
          <w:sz w:val="28"/>
          <w:szCs w:val="28"/>
        </w:rPr>
      </w:pPr>
    </w:p>
    <w:p w:rsidR="001B387E" w:rsidRDefault="001B387E" w:rsidP="001B387E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 Особые условия</w:t>
      </w:r>
    </w:p>
    <w:p w:rsidR="001B387E" w:rsidRDefault="001B387E" w:rsidP="001B387E">
      <w:pPr>
        <w:adjustRightInd w:val="0"/>
        <w:ind w:left="900" w:firstLine="709"/>
        <w:rPr>
          <w:b/>
          <w:bCs/>
          <w:sz w:val="10"/>
          <w:szCs w:val="10"/>
        </w:rPr>
      </w:pP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Данный договор имеет силу передаточного акта. 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Снос самовольной постройки осуществляется в соответствии </w:t>
      </w:r>
      <w:r>
        <w:rPr>
          <w:sz w:val="28"/>
          <w:szCs w:val="28"/>
        </w:rPr>
        <w:br/>
        <w:t>со ст. 55.30 и ст. 55.31 Градостроительного кодекса Российской Федерации.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 В случае выявления фактов эксплуатации самовольной постройки, расположенной на земельном участке, по решению суда договор </w:t>
      </w:r>
      <w:r>
        <w:rPr>
          <w:sz w:val="28"/>
          <w:szCs w:val="28"/>
        </w:rPr>
        <w:br/>
        <w:t xml:space="preserve">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  В случае неисполнения пункта 4.2.3,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 Подписав данный договор, «Покупатель» признает, что осмотрел земельный участок, претензий к его качеству не имеет и принимает земельный участок.</w:t>
      </w:r>
    </w:p>
    <w:p w:rsidR="001B387E" w:rsidRDefault="001B387E" w:rsidP="001B387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4A51">
        <w:rPr>
          <w:sz w:val="28"/>
          <w:szCs w:val="28"/>
        </w:rPr>
        <w:t>6.6.  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1B387E" w:rsidRPr="00EB7B24" w:rsidRDefault="001B387E" w:rsidP="001B387E">
      <w:pPr>
        <w:pStyle w:val="Default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________________________________________________________________.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  Обязанность «Организатора публичных торгов (продавца)» </w:t>
      </w:r>
      <w:r>
        <w:rPr>
          <w:sz w:val="28"/>
          <w:szCs w:val="28"/>
        </w:rPr>
        <w:br/>
        <w:t>по передаче земельного участка считается исполненной с момента подписания данного договора.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6.8. 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1B387E" w:rsidRDefault="001B387E" w:rsidP="001B387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1B387E" w:rsidRDefault="001B387E" w:rsidP="001B387E">
      <w:pPr>
        <w:adjustRightInd w:val="0"/>
        <w:ind w:left="360"/>
        <w:jc w:val="center"/>
        <w:rPr>
          <w:b/>
          <w:bCs/>
          <w:sz w:val="28"/>
          <w:szCs w:val="28"/>
        </w:rPr>
      </w:pPr>
    </w:p>
    <w:p w:rsidR="001B387E" w:rsidRDefault="001B387E" w:rsidP="001B387E">
      <w:pPr>
        <w:adjustRightInd w:val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Реквизиты сторон</w:t>
      </w:r>
    </w:p>
    <w:p w:rsidR="001B387E" w:rsidRPr="00B129B2" w:rsidRDefault="001B387E" w:rsidP="001B387E">
      <w:pPr>
        <w:adjustRightInd w:val="0"/>
        <w:ind w:firstLine="20"/>
        <w:jc w:val="both"/>
        <w:rPr>
          <w:sz w:val="10"/>
          <w:szCs w:val="10"/>
        </w:rPr>
      </w:pP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1B387E" w:rsidRDefault="001B387E" w:rsidP="001B387E">
      <w:pPr>
        <w:adjustRightInd w:val="0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1B387E" w:rsidRDefault="001B387E" w:rsidP="001B387E">
      <w:pPr>
        <w:numPr>
          <w:ilvl w:val="0"/>
          <w:numId w:val="2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1B387E" w:rsidRPr="003909BA" w:rsidRDefault="001B387E" w:rsidP="001B387E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1B387E" w:rsidRDefault="001B387E" w:rsidP="001B387E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1B387E" w:rsidRDefault="001B387E" w:rsidP="001B387E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1B387E" w:rsidRDefault="001B387E" w:rsidP="001B387E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1B387E" w:rsidRDefault="001B387E" w:rsidP="001B387E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1B387E" w:rsidRDefault="001B387E" w:rsidP="001B387E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1B387E" w:rsidRDefault="001B387E" w:rsidP="001B387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1B387E" w:rsidRDefault="001B387E" w:rsidP="001B387E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1B387E" w:rsidRDefault="001B387E" w:rsidP="001B387E">
      <w:pPr>
        <w:tabs>
          <w:tab w:val="left" w:pos="3900"/>
        </w:tabs>
      </w:pPr>
      <w:r>
        <w:t xml:space="preserve"> </w:t>
      </w:r>
    </w:p>
    <w:p w:rsidR="001B387E" w:rsidRDefault="001B387E" w:rsidP="001B387E">
      <w:pPr>
        <w:tabs>
          <w:tab w:val="left" w:pos="3900"/>
        </w:tabs>
      </w:pPr>
    </w:p>
    <w:p w:rsidR="001B387E" w:rsidRDefault="001B387E" w:rsidP="001B387E">
      <w:pPr>
        <w:rPr>
          <w:sz w:val="28"/>
          <w:szCs w:val="28"/>
        </w:rPr>
      </w:pPr>
    </w:p>
    <w:sectPr w:rsidR="001B387E" w:rsidSect="00020353">
      <w:pgSz w:w="11906" w:h="16838"/>
      <w:pgMar w:top="851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20353"/>
    <w:rsid w:val="00031663"/>
    <w:rsid w:val="00033626"/>
    <w:rsid w:val="00035AE3"/>
    <w:rsid w:val="00043FAE"/>
    <w:rsid w:val="00044A36"/>
    <w:rsid w:val="00044E4C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3BC3"/>
    <w:rsid w:val="00154661"/>
    <w:rsid w:val="00155E6B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B387E"/>
    <w:rsid w:val="001B7342"/>
    <w:rsid w:val="001C01BE"/>
    <w:rsid w:val="001D41B2"/>
    <w:rsid w:val="001E2055"/>
    <w:rsid w:val="001F3A36"/>
    <w:rsid w:val="0021193D"/>
    <w:rsid w:val="00227749"/>
    <w:rsid w:val="00244771"/>
    <w:rsid w:val="00251C63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6504"/>
    <w:rsid w:val="002A6B07"/>
    <w:rsid w:val="002B6C23"/>
    <w:rsid w:val="002C531E"/>
    <w:rsid w:val="002C79B0"/>
    <w:rsid w:val="002D08B4"/>
    <w:rsid w:val="002E038C"/>
    <w:rsid w:val="002E1F9A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3E4E"/>
    <w:rsid w:val="0036410D"/>
    <w:rsid w:val="00364ED2"/>
    <w:rsid w:val="00366DE1"/>
    <w:rsid w:val="003722AD"/>
    <w:rsid w:val="00397E0C"/>
    <w:rsid w:val="003A33CD"/>
    <w:rsid w:val="003B17E5"/>
    <w:rsid w:val="003B4C27"/>
    <w:rsid w:val="003B5F9C"/>
    <w:rsid w:val="003B689C"/>
    <w:rsid w:val="003B6B51"/>
    <w:rsid w:val="003B7B15"/>
    <w:rsid w:val="003F0792"/>
    <w:rsid w:val="003F1943"/>
    <w:rsid w:val="004018C2"/>
    <w:rsid w:val="00401966"/>
    <w:rsid w:val="004072CB"/>
    <w:rsid w:val="00414D3C"/>
    <w:rsid w:val="00423567"/>
    <w:rsid w:val="00424270"/>
    <w:rsid w:val="004253E4"/>
    <w:rsid w:val="00446969"/>
    <w:rsid w:val="00446F34"/>
    <w:rsid w:val="00450AD1"/>
    <w:rsid w:val="00464557"/>
    <w:rsid w:val="00464D36"/>
    <w:rsid w:val="0047421B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432"/>
    <w:rsid w:val="004F2AC3"/>
    <w:rsid w:val="004F59D6"/>
    <w:rsid w:val="00504F37"/>
    <w:rsid w:val="00530DEB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64C4E"/>
    <w:rsid w:val="006877C2"/>
    <w:rsid w:val="00691629"/>
    <w:rsid w:val="00692664"/>
    <w:rsid w:val="006A7459"/>
    <w:rsid w:val="006B2C77"/>
    <w:rsid w:val="006B588E"/>
    <w:rsid w:val="006B7BBA"/>
    <w:rsid w:val="00710B0E"/>
    <w:rsid w:val="00717177"/>
    <w:rsid w:val="007625A9"/>
    <w:rsid w:val="0077065A"/>
    <w:rsid w:val="00770CC0"/>
    <w:rsid w:val="007724C6"/>
    <w:rsid w:val="00776291"/>
    <w:rsid w:val="007770EE"/>
    <w:rsid w:val="00792DEA"/>
    <w:rsid w:val="0079386C"/>
    <w:rsid w:val="00794A9A"/>
    <w:rsid w:val="007A635B"/>
    <w:rsid w:val="007B0C0E"/>
    <w:rsid w:val="007B55D9"/>
    <w:rsid w:val="007C29CC"/>
    <w:rsid w:val="007D09E7"/>
    <w:rsid w:val="007E1FAF"/>
    <w:rsid w:val="007E2EFC"/>
    <w:rsid w:val="008433AB"/>
    <w:rsid w:val="008553C2"/>
    <w:rsid w:val="0087035B"/>
    <w:rsid w:val="008762A2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912174"/>
    <w:rsid w:val="00913208"/>
    <w:rsid w:val="00913FF7"/>
    <w:rsid w:val="00922195"/>
    <w:rsid w:val="00923B98"/>
    <w:rsid w:val="0093133B"/>
    <w:rsid w:val="0093504F"/>
    <w:rsid w:val="00943EE8"/>
    <w:rsid w:val="0095516F"/>
    <w:rsid w:val="00957006"/>
    <w:rsid w:val="00957517"/>
    <w:rsid w:val="00972608"/>
    <w:rsid w:val="009A2CC8"/>
    <w:rsid w:val="009B2968"/>
    <w:rsid w:val="009B2ED2"/>
    <w:rsid w:val="009B58BE"/>
    <w:rsid w:val="009B778B"/>
    <w:rsid w:val="009C5B52"/>
    <w:rsid w:val="009D19CA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2215"/>
    <w:rsid w:val="00A62994"/>
    <w:rsid w:val="00A64DA1"/>
    <w:rsid w:val="00A67D73"/>
    <w:rsid w:val="00A84437"/>
    <w:rsid w:val="00A9009F"/>
    <w:rsid w:val="00A90AD3"/>
    <w:rsid w:val="00A90F51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640C"/>
    <w:rsid w:val="00B01564"/>
    <w:rsid w:val="00B129B2"/>
    <w:rsid w:val="00B20C5D"/>
    <w:rsid w:val="00B21A9F"/>
    <w:rsid w:val="00B31C1E"/>
    <w:rsid w:val="00B466D3"/>
    <w:rsid w:val="00B472B0"/>
    <w:rsid w:val="00B505D0"/>
    <w:rsid w:val="00B541D9"/>
    <w:rsid w:val="00B5438E"/>
    <w:rsid w:val="00B714D1"/>
    <w:rsid w:val="00B749A0"/>
    <w:rsid w:val="00B7533A"/>
    <w:rsid w:val="00B861AD"/>
    <w:rsid w:val="00B92074"/>
    <w:rsid w:val="00B97AEC"/>
    <w:rsid w:val="00BA6994"/>
    <w:rsid w:val="00BB02DA"/>
    <w:rsid w:val="00BB194F"/>
    <w:rsid w:val="00BB403F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31EAB"/>
    <w:rsid w:val="00C429DE"/>
    <w:rsid w:val="00C51391"/>
    <w:rsid w:val="00C627E6"/>
    <w:rsid w:val="00C91ED2"/>
    <w:rsid w:val="00CA6A98"/>
    <w:rsid w:val="00CA7168"/>
    <w:rsid w:val="00CB1247"/>
    <w:rsid w:val="00CB4B07"/>
    <w:rsid w:val="00CB6B4B"/>
    <w:rsid w:val="00CC0758"/>
    <w:rsid w:val="00CC491E"/>
    <w:rsid w:val="00CC72D0"/>
    <w:rsid w:val="00CC7B79"/>
    <w:rsid w:val="00CD2380"/>
    <w:rsid w:val="00CD6552"/>
    <w:rsid w:val="00CF2EE9"/>
    <w:rsid w:val="00CF7719"/>
    <w:rsid w:val="00D144A4"/>
    <w:rsid w:val="00D16FCF"/>
    <w:rsid w:val="00D23896"/>
    <w:rsid w:val="00D2515E"/>
    <w:rsid w:val="00D561A1"/>
    <w:rsid w:val="00D608DD"/>
    <w:rsid w:val="00D614A2"/>
    <w:rsid w:val="00D7097C"/>
    <w:rsid w:val="00D74443"/>
    <w:rsid w:val="00D757FE"/>
    <w:rsid w:val="00D773E4"/>
    <w:rsid w:val="00D808FC"/>
    <w:rsid w:val="00D83614"/>
    <w:rsid w:val="00D85E9D"/>
    <w:rsid w:val="00D8635C"/>
    <w:rsid w:val="00DB6D0F"/>
    <w:rsid w:val="00DD542E"/>
    <w:rsid w:val="00DE6FB1"/>
    <w:rsid w:val="00E040C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3253"/>
    <w:rsid w:val="00E74720"/>
    <w:rsid w:val="00E74AA5"/>
    <w:rsid w:val="00E905D2"/>
    <w:rsid w:val="00EA6958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0442"/>
    <w:rsid w:val="00F511F7"/>
    <w:rsid w:val="00F55B23"/>
    <w:rsid w:val="00F647C9"/>
    <w:rsid w:val="00F77FCD"/>
    <w:rsid w:val="00F85687"/>
    <w:rsid w:val="00F94A91"/>
    <w:rsid w:val="00FA6AB9"/>
    <w:rsid w:val="00FB0515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464D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64D36"/>
  </w:style>
  <w:style w:type="paragraph" w:styleId="ab">
    <w:name w:val="footer"/>
    <w:basedOn w:val="a"/>
    <w:link w:val="ac"/>
    <w:uiPriority w:val="99"/>
    <w:unhideWhenUsed/>
    <w:rsid w:val="00464D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64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1F57E0-BC0F-41DB-BB69-8D4B7ACBA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Links>
    <vt:vector size="42" baseType="variant">
      <vt:variant>
        <vt:i4>393220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786504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5373985</vt:i4>
      </vt:variant>
      <vt:variant>
        <vt:i4>6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  <vt:variant>
        <vt:i4>786504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2026-10-05T05:31:00Z</cp:lastPrinted>
  <dcterms:created xsi:type="dcterms:W3CDTF">2026-10-05T05:31:00Z</dcterms:created>
  <dcterms:modified xsi:type="dcterms:W3CDTF">2026-10-05T05:31:00Z</dcterms:modified>
</cp:coreProperties>
</file>